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59" w:rsidRDefault="004D5D59" w:rsidP="004D5D59">
      <w:pPr>
        <w:pStyle w:val="a3"/>
        <w:rPr>
          <w:rFonts w:ascii="Roboto" w:hAnsi="Roboto" w:cs="Helvetica"/>
          <w:color w:val="333333"/>
          <w:sz w:val="27"/>
          <w:szCs w:val="27"/>
        </w:rPr>
      </w:pPr>
    </w:p>
    <w:p w:rsidR="004D5D59" w:rsidRDefault="00033A11" w:rsidP="004D5D59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>
        <w:rPr>
          <w:rFonts w:cs="Arial"/>
          <w:b/>
          <w:color w:val="333333"/>
          <w:sz w:val="28"/>
          <w:szCs w:val="28"/>
        </w:rPr>
        <w:t>И</w:t>
      </w:r>
      <w:r w:rsidR="004D5D59" w:rsidRPr="004D5D59">
        <w:rPr>
          <w:rFonts w:cs="Arial"/>
          <w:b/>
          <w:color w:val="333333"/>
          <w:sz w:val="28"/>
          <w:szCs w:val="28"/>
        </w:rPr>
        <w:t>ндексаци</w:t>
      </w:r>
      <w:r>
        <w:rPr>
          <w:rFonts w:cs="Arial"/>
          <w:b/>
          <w:color w:val="333333"/>
          <w:sz w:val="28"/>
          <w:szCs w:val="28"/>
        </w:rPr>
        <w:t>я</w:t>
      </w:r>
      <w:r w:rsidR="004D5D59" w:rsidRPr="004D5D59">
        <w:rPr>
          <w:rFonts w:cs="Arial"/>
          <w:b/>
          <w:color w:val="333333"/>
          <w:sz w:val="28"/>
          <w:szCs w:val="28"/>
        </w:rPr>
        <w:t xml:space="preserve"> страховых пенсий с 1 января 2020 года</w:t>
      </w:r>
    </w:p>
    <w:p w:rsidR="003E67EA" w:rsidRPr="004D5D59" w:rsidRDefault="003E67EA" w:rsidP="004D5D59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</w:p>
    <w:p w:rsidR="004D5D59" w:rsidRDefault="003E67EA" w:rsidP="004D5D59">
      <w:pPr>
        <w:pStyle w:val="a3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590800" cy="2428875"/>
            <wp:effectExtent l="19050" t="0" r="0" b="0"/>
            <wp:wrapSquare wrapText="bothSides"/>
            <wp:docPr id="1" name="Рисунок 0" descr="значок ПФ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чок ПФР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5D59" w:rsidRDefault="004D5D59" w:rsidP="003E67EA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 1 января 2020 года страховые пенсии неработающих пенсионеров  проиндексированы на 6,6%, что выше показателя прогнозной инфляции по итогам 2019 года. Размер фиксированной выплаты страховой пенсии по старости после индексации составил 5686,25 рубля в месяц, стоимость одного индивидуального пенсионного коэффициента – 93,0 рубля.</w:t>
      </w:r>
    </w:p>
    <w:p w:rsidR="004D5D59" w:rsidRDefault="004D5D59" w:rsidP="003E67EA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При этом надо отметить, что у каждого пенсионера прибавка к пенсии  индивидуальная, в зависимости от размера пенсии.  </w:t>
      </w:r>
    </w:p>
    <w:p w:rsidR="004D5D59" w:rsidRDefault="004D5D59" w:rsidP="003E67EA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proofErr w:type="gramStart"/>
      <w:r>
        <w:rPr>
          <w:rFonts w:ascii="Roboto" w:hAnsi="Roboto" w:cs="Helvetica"/>
          <w:color w:val="333333"/>
          <w:sz w:val="27"/>
          <w:szCs w:val="27"/>
        </w:rPr>
        <w:t>Чем выше приобретённые у гражданина в течение трудовой жизни пенсионные права (стаж, заработок, страховые взносы, количество индивидуальных пенсионных коэффициентов), тем больше размер страховой пенсии и, следовательно, сумма прибавка к ней после индексации.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 Для того чтобы узнать, на сколько с 1 января 2020 года проиндексирована ваша страховая пенсия, если вы неработающий пенсионер, необходимо декабрьский размер пенсии умножить на 0,066.  </w:t>
      </w:r>
    </w:p>
    <w:p w:rsidR="00033A11" w:rsidRDefault="00033A11" w:rsidP="003E67EA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Страховые пенсии в январе будут повышаться в соответствии с введенным в 2019 году механизмом индексации сверх прожиточного минимума. Он обеспечивает прибавку к выплатам даже в том случае, если пенсионеру установлена федеральная социальная доплата.</w:t>
      </w:r>
    </w:p>
    <w:p w:rsidR="00033A11" w:rsidRDefault="00033A11" w:rsidP="003E67EA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Сначала доходы пенсионера, включающие пенсию и другие выплаты, доводятся социальной доплатой до прожиточного минимума пенсионера в регионе, а затем к этой сумме устанавливается прибавка по итогам индексации. Таким образом, все неработающие пенсионеры, кому положена индексация, гарантированно получат повышение выплат в январе.</w:t>
      </w:r>
    </w:p>
    <w:p w:rsidR="004204DC" w:rsidRDefault="004204DC"/>
    <w:sectPr w:rsidR="004204DC" w:rsidSect="00420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D59"/>
    <w:rsid w:val="00033A11"/>
    <w:rsid w:val="003E67EA"/>
    <w:rsid w:val="004204DC"/>
    <w:rsid w:val="004D5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5D5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65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7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060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2020-01-10T05:05:00Z</dcterms:created>
  <dcterms:modified xsi:type="dcterms:W3CDTF">2020-01-10T05:40:00Z</dcterms:modified>
</cp:coreProperties>
</file>